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A735" w14:textId="77777777" w:rsidR="00A801CA" w:rsidRDefault="004124B1" w:rsidP="00A801CA">
      <w:pPr>
        <w:pStyle w:val="Nagwek"/>
        <w:spacing w:after="0"/>
        <w:jc w:val="center"/>
        <w:rPr>
          <w:rFonts w:cs="Tahoma"/>
          <w:b/>
          <w:sz w:val="18"/>
          <w:szCs w:val="18"/>
        </w:rPr>
      </w:pPr>
      <w:r>
        <w:rPr>
          <w:rFonts w:ascii="Tahoma" w:hAnsi="Tahoma" w:cs="Tahoma"/>
          <w:noProof/>
          <w:sz w:val="17"/>
          <w:szCs w:val="17"/>
          <w:lang w:eastAsia="pl-PL"/>
        </w:rPr>
        <w:object w:dxaOrig="1440" w:dyaOrig="1440" w14:anchorId="4B47D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45pt;margin-top:-1.35pt;width:113.25pt;height:52.45pt;z-index:-251657216;mso-position-horizontal-relative:text;mso-position-vertical-relative:text">
            <v:imagedata r:id="rId4" o:title=""/>
          </v:shape>
          <o:OLEObject Type="Embed" ProgID="CorelDRAW.Graphic.11" ShapeID="_x0000_s1026" DrawAspect="Content" ObjectID="_1687154798" r:id="rId5"/>
        </w:object>
      </w:r>
      <w:r w:rsidR="00A801CA">
        <w:rPr>
          <w:rFonts w:cs="Calibri"/>
          <w:i/>
          <w:noProof/>
          <w:color w:val="001000"/>
          <w:sz w:val="14"/>
          <w:szCs w:val="14"/>
        </w:rPr>
        <w:drawing>
          <wp:anchor distT="0" distB="0" distL="114300" distR="114300" simplePos="0" relativeHeight="251663360" behindDoc="0" locked="0" layoutInCell="1" allowOverlap="1" wp14:anchorId="008453A9" wp14:editId="6F8A27E0">
            <wp:simplePos x="0" y="0"/>
            <wp:positionH relativeFrom="column">
              <wp:posOffset>4152266</wp:posOffset>
            </wp:positionH>
            <wp:positionV relativeFrom="paragraph">
              <wp:posOffset>71755</wp:posOffset>
            </wp:positionV>
            <wp:extent cx="914400" cy="609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CA" w:rsidRPr="00BF0BE1"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2228A008" wp14:editId="0B902841">
            <wp:simplePos x="0" y="0"/>
            <wp:positionH relativeFrom="column">
              <wp:posOffset>5190490</wp:posOffset>
            </wp:positionH>
            <wp:positionV relativeFrom="paragraph">
              <wp:posOffset>-80645</wp:posOffset>
            </wp:positionV>
            <wp:extent cx="1125855" cy="764540"/>
            <wp:effectExtent l="0" t="0" r="0" b="0"/>
            <wp:wrapNone/>
            <wp:docPr id="3" name="Obraz 3" descr="\\dysk06\Rolnictwo\KSOW\2015_infopromo\wizualizacja 2014-2020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\\dysk06\Rolnictwo\KSOW\2015_infopromo\wizualizacja 2014-2020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9D95" w14:textId="77777777" w:rsidR="00A801CA" w:rsidRDefault="00A801CA" w:rsidP="00A801CA">
      <w:pPr>
        <w:pStyle w:val="Nagwek"/>
        <w:spacing w:after="0"/>
        <w:jc w:val="center"/>
        <w:rPr>
          <w:rFonts w:cs="Tahoma"/>
          <w:b/>
          <w:sz w:val="18"/>
          <w:szCs w:val="18"/>
        </w:rPr>
      </w:pPr>
    </w:p>
    <w:p w14:paraId="32D62463" w14:textId="77777777" w:rsidR="00A801CA" w:rsidRDefault="00A801CA" w:rsidP="00A801CA">
      <w:pPr>
        <w:pStyle w:val="Nagwek"/>
        <w:tabs>
          <w:tab w:val="clear" w:pos="9072"/>
          <w:tab w:val="left" w:pos="6525"/>
        </w:tabs>
        <w:spacing w:after="0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ab/>
      </w:r>
      <w:r>
        <w:rPr>
          <w:rFonts w:cs="Tahoma"/>
          <w:b/>
          <w:sz w:val="18"/>
          <w:szCs w:val="18"/>
        </w:rPr>
        <w:tab/>
      </w:r>
    </w:p>
    <w:p w14:paraId="5C3EB9D6" w14:textId="77777777" w:rsidR="00A801CA" w:rsidRDefault="004124B1" w:rsidP="00A801CA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noProof/>
          <w:sz w:val="17"/>
          <w:szCs w:val="17"/>
        </w:rPr>
        <w:object w:dxaOrig="1440" w:dyaOrig="1440" w14:anchorId="1D4B2FFB">
          <v:shape id="_x0000_s1027" type="#_x0000_t75" style="position:absolute;margin-left:88.15pt;margin-top:-39.25pt;width:94.2pt;height:47.95pt;z-index:-251656192;mso-position-horizontal-relative:text;mso-position-vertical-relative:text">
            <v:imagedata r:id="rId8" o:title=""/>
          </v:shape>
          <o:OLEObject Type="Embed" ProgID="CorelDRAW.Graphic.11" ShapeID="_x0000_s1027" DrawAspect="Content" ObjectID="_1687154799" r:id="rId9"/>
        </w:object>
      </w:r>
      <w:r w:rsidR="00A801CA" w:rsidRPr="00BF0BE1">
        <w:rPr>
          <w:rFonts w:ascii="Tahoma" w:hAnsi="Tahoma" w:cs="Tahoma"/>
          <w:noProof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3464F4D2" wp14:editId="2010E067">
            <wp:simplePos x="0" y="0"/>
            <wp:positionH relativeFrom="column">
              <wp:posOffset>-142240</wp:posOffset>
            </wp:positionH>
            <wp:positionV relativeFrom="paragraph">
              <wp:posOffset>-483235</wp:posOffset>
            </wp:positionV>
            <wp:extent cx="885825" cy="593725"/>
            <wp:effectExtent l="0" t="0" r="9525" b="0"/>
            <wp:wrapNone/>
            <wp:docPr id="2" name="Obraz 2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1CA" w:rsidRPr="00BF0BE1">
        <w:rPr>
          <w:rFonts w:ascii="Tahoma" w:hAnsi="Tahoma" w:cs="Tahoma"/>
          <w:sz w:val="17"/>
          <w:szCs w:val="17"/>
        </w:rPr>
        <w:t xml:space="preserve"> </w:t>
      </w:r>
    </w:p>
    <w:p w14:paraId="6D6C38B5" w14:textId="77777777" w:rsidR="00A801CA" w:rsidRPr="002E2E72" w:rsidRDefault="00A801CA" w:rsidP="00A801CA">
      <w:pPr>
        <w:ind w:left="-426" w:firstLine="142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Pr="002E2E72">
        <w:rPr>
          <w:rFonts w:ascii="Tahoma" w:hAnsi="Tahoma" w:cs="Tahoma"/>
          <w:b/>
          <w:bCs/>
          <w:sz w:val="14"/>
          <w:szCs w:val="14"/>
        </w:rPr>
        <w:t xml:space="preserve">UNIA EUROPEJSKA </w:t>
      </w:r>
    </w:p>
    <w:p w14:paraId="6BC85C28" w14:textId="77777777" w:rsidR="00A801CA" w:rsidRPr="00415E85" w:rsidRDefault="00A801CA" w:rsidP="00A801CA">
      <w:pPr>
        <w:ind w:left="-426" w:right="-426"/>
        <w:jc w:val="center"/>
        <w:rPr>
          <w:rFonts w:cs="Tahoma"/>
          <w:b/>
          <w:sz w:val="20"/>
          <w:szCs w:val="20"/>
        </w:rPr>
      </w:pPr>
      <w:r w:rsidRPr="00415E85">
        <w:rPr>
          <w:rFonts w:cs="Tahoma"/>
          <w:b/>
          <w:sz w:val="20"/>
          <w:szCs w:val="20"/>
        </w:rPr>
        <w:t xml:space="preserve"> „Europejski Fundusz Rolny na rzecz Rozwoju Obszarów Wiejskich: Europa </w:t>
      </w:r>
      <w:r>
        <w:rPr>
          <w:rFonts w:cs="Tahoma"/>
          <w:b/>
          <w:sz w:val="20"/>
          <w:szCs w:val="20"/>
        </w:rPr>
        <w:t>inwestująca w obszary wiejskie”</w:t>
      </w:r>
    </w:p>
    <w:p w14:paraId="393DB0A0" w14:textId="77777777" w:rsidR="00A801CA" w:rsidRDefault="00A801CA" w:rsidP="00F94535">
      <w:pPr>
        <w:tabs>
          <w:tab w:val="left" w:pos="914"/>
        </w:tabs>
        <w:spacing w:before="40" w:after="40"/>
        <w:rPr>
          <w:rFonts w:ascii="Tahoma" w:hAnsi="Tahoma" w:cs="Tahoma"/>
          <w:b/>
          <w:bCs/>
          <w:sz w:val="22"/>
          <w:szCs w:val="22"/>
        </w:rPr>
      </w:pPr>
    </w:p>
    <w:p w14:paraId="62816B67" w14:textId="02B6C8B0" w:rsidR="0006233F" w:rsidRPr="0006233F" w:rsidRDefault="00F94535" w:rsidP="00F94535">
      <w:pPr>
        <w:tabs>
          <w:tab w:val="left" w:pos="914"/>
        </w:tabs>
        <w:spacing w:before="40" w:after="40"/>
        <w:rPr>
          <w:rFonts w:ascii="Tahoma" w:hAnsi="Tahoma" w:cs="Tahoma"/>
          <w:b/>
          <w:bCs/>
          <w:sz w:val="22"/>
          <w:szCs w:val="22"/>
        </w:rPr>
      </w:pPr>
      <w:r w:rsidRPr="0006233F">
        <w:rPr>
          <w:rFonts w:ascii="Tahoma" w:hAnsi="Tahoma" w:cs="Tahoma"/>
          <w:b/>
          <w:bCs/>
          <w:sz w:val="22"/>
          <w:szCs w:val="22"/>
        </w:rPr>
        <w:t xml:space="preserve">Ramowy program wyjazdu do Grecji </w:t>
      </w:r>
    </w:p>
    <w:p w14:paraId="63FA8ECE" w14:textId="77777777" w:rsidR="0006233F" w:rsidRDefault="0006233F" w:rsidP="00F94535">
      <w:pPr>
        <w:tabs>
          <w:tab w:val="left" w:pos="914"/>
        </w:tabs>
        <w:spacing w:before="40" w:after="40"/>
        <w:rPr>
          <w:rFonts w:ascii="Tahoma" w:hAnsi="Tahoma" w:cs="Tahoma"/>
          <w:b/>
          <w:bCs/>
          <w:sz w:val="18"/>
          <w:szCs w:val="20"/>
        </w:rPr>
      </w:pPr>
    </w:p>
    <w:p w14:paraId="3763DC00" w14:textId="6F0B8A83" w:rsidR="00F94535" w:rsidRDefault="0006233F" w:rsidP="00F94535">
      <w:pPr>
        <w:tabs>
          <w:tab w:val="left" w:pos="914"/>
        </w:tabs>
        <w:spacing w:before="40" w:after="40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Termin : </w:t>
      </w:r>
      <w:r w:rsidR="00F94535" w:rsidRPr="00F94535">
        <w:rPr>
          <w:rFonts w:ascii="Tahoma" w:hAnsi="Tahoma" w:cs="Tahoma"/>
          <w:b/>
          <w:bCs/>
          <w:sz w:val="18"/>
          <w:szCs w:val="20"/>
        </w:rPr>
        <w:t>15-19.08.2021</w:t>
      </w:r>
    </w:p>
    <w:p w14:paraId="28CDC91D" w14:textId="6199F36D" w:rsidR="0006233F" w:rsidRPr="00F94535" w:rsidRDefault="0006233F" w:rsidP="00F94535">
      <w:pPr>
        <w:tabs>
          <w:tab w:val="left" w:pos="914"/>
        </w:tabs>
        <w:spacing w:before="40" w:after="40"/>
        <w:rPr>
          <w:rFonts w:ascii="Tahoma" w:hAnsi="Tahoma" w:cs="Tahoma"/>
          <w:b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>Wyjazd z : Białystok ( autokarem), wylot  z : Warszawa  do : Ateny</w:t>
      </w:r>
    </w:p>
    <w:p w14:paraId="4D4F7ADF" w14:textId="77777777" w:rsidR="0006233F" w:rsidRDefault="0006233F" w:rsidP="00F94535">
      <w:pPr>
        <w:tabs>
          <w:tab w:val="left" w:pos="914"/>
        </w:tabs>
        <w:spacing w:before="40" w:after="40"/>
        <w:rPr>
          <w:rFonts w:ascii="Tahoma" w:hAnsi="Tahoma" w:cs="Tahoma"/>
          <w:sz w:val="18"/>
          <w:szCs w:val="20"/>
        </w:rPr>
      </w:pPr>
    </w:p>
    <w:p w14:paraId="244E1540" w14:textId="3EB8A99B" w:rsidR="00F94535" w:rsidRPr="0006233F" w:rsidRDefault="0006233F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06233F">
        <w:rPr>
          <w:rFonts w:asciiTheme="minorHAnsi" w:hAnsiTheme="minorHAnsi" w:cstheme="minorHAnsi"/>
          <w:b/>
          <w:bCs/>
          <w:sz w:val="22"/>
          <w:szCs w:val="22"/>
        </w:rPr>
        <w:t xml:space="preserve">Organizator : </w:t>
      </w:r>
    </w:p>
    <w:p w14:paraId="29F07BBB" w14:textId="77777777" w:rsidR="0006233F" w:rsidRPr="0006233F" w:rsidRDefault="0006233F" w:rsidP="0006233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 xml:space="preserve">Stowarzyszenie Lokalna Grupa Działania N.A.R.E.W.- </w:t>
      </w:r>
    </w:p>
    <w:p w14:paraId="09C772D4" w14:textId="77777777" w:rsidR="0006233F" w:rsidRPr="0006233F" w:rsidRDefault="0006233F" w:rsidP="0006233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Narwiańska Akcja Rozwoju Ekonomicznego Wsi,</w:t>
      </w:r>
    </w:p>
    <w:p w14:paraId="438CE3D7" w14:textId="77777777" w:rsidR="0006233F" w:rsidRPr="0006233F" w:rsidRDefault="0006233F" w:rsidP="0006233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ul. Lipowa 4 18-106 Turośń Kościelna,</w:t>
      </w:r>
    </w:p>
    <w:p w14:paraId="0F0D8B1F" w14:textId="77777777" w:rsidR="0006233F" w:rsidRPr="0006233F" w:rsidRDefault="0006233F" w:rsidP="0006233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NIP: 966 18 46 158, REGON: 200071726</w:t>
      </w:r>
    </w:p>
    <w:p w14:paraId="617F2403" w14:textId="6A1C777C" w:rsidR="0006233F" w:rsidRPr="0006233F" w:rsidRDefault="0006233F" w:rsidP="0006233F">
      <w:pPr>
        <w:pStyle w:val="Tekstpodstawowy"/>
        <w:kinsoku w:val="0"/>
        <w:overflowPunct w:val="0"/>
        <w:ind w:left="0" w:right="125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6233F">
        <w:rPr>
          <w:rFonts w:asciiTheme="minorHAnsi" w:hAnsiTheme="minorHAnsi" w:cstheme="minorHAnsi"/>
          <w:sz w:val="22"/>
          <w:szCs w:val="22"/>
          <w:lang w:val="en-US"/>
        </w:rPr>
        <w:t>tel./fax 85 650 51 04, e-mail: biuro@stowarzyszenienarew.org.pl</w:t>
      </w:r>
    </w:p>
    <w:p w14:paraId="3F080548" w14:textId="4B4BF8ED" w:rsidR="0006233F" w:rsidRPr="0006233F" w:rsidRDefault="0006233F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06233F">
        <w:rPr>
          <w:rFonts w:asciiTheme="minorHAnsi" w:hAnsiTheme="minorHAnsi" w:cstheme="minorHAnsi"/>
          <w:b/>
          <w:bCs/>
          <w:sz w:val="22"/>
          <w:szCs w:val="22"/>
        </w:rPr>
        <w:t xml:space="preserve">Program : </w:t>
      </w:r>
    </w:p>
    <w:p w14:paraId="0CFBCA90" w14:textId="6120B68C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 xml:space="preserve">Dzień 1: </w:t>
      </w:r>
    </w:p>
    <w:p w14:paraId="3296B2A2" w14:textId="744A7C6B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Zbiórka uczestników (Białystok), przejazd na lotnisko, przelot samolotem Warszawa- Grecja (Ateny), zakwaterowanie, obiadokolacja, nocleg</w:t>
      </w:r>
    </w:p>
    <w:p w14:paraId="5A4FACCB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Dzień 2:</w:t>
      </w:r>
    </w:p>
    <w:p w14:paraId="3DA4CD93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Śniadanie. Rozpoczęcie programu studyjnego: spotkanie z LGD, wizyty w realizowanych projektach LGD i zapoznanie się z dziedzictwem kulturowym i architektonicznym regionu. W ciągu dnia lunch. Powrót do hotelu, kolacja, nocleg</w:t>
      </w:r>
    </w:p>
    <w:p w14:paraId="766F5478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Dzień 3:</w:t>
      </w:r>
    </w:p>
    <w:p w14:paraId="28087828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Śniadanie. Cd. programu studyjnego – spotkanie  z przedstawicielami samorządu terytorialnego. Wizyty u wytwórców produktu lokalnego.  W ciągu dnia lunch. Powrót do hotelu, kolacja, nocleg.</w:t>
      </w:r>
    </w:p>
    <w:p w14:paraId="67F6540C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Dzień 4:</w:t>
      </w:r>
    </w:p>
    <w:p w14:paraId="70032F11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Śniadanie. Cd. programu studyjnego –spotkanie z przedstawicielami LGD – wymiana wiedzy i doświadczeń, wizyty w realizowanych projektach LGD na terenie Grecji. W ciągu dnia lunch, Powrót do hotelu, kolacja, nocleg.</w:t>
      </w:r>
    </w:p>
    <w:p w14:paraId="45318FCB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Dzień 5:</w:t>
      </w:r>
    </w:p>
    <w:p w14:paraId="196638E3" w14:textId="6893F993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Śniadanie, wykwaterowanie, przejazd na lotnisko, wylot do Warszawy, przejazd do Białegostoku. Zakończenie wyjazdu.</w:t>
      </w:r>
    </w:p>
    <w:p w14:paraId="01A123A7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W ramowym programie zakłada się:</w:t>
      </w:r>
    </w:p>
    <w:p w14:paraId="1DE16036" w14:textId="77777777" w:rsidR="00F94535" w:rsidRPr="0006233F" w:rsidRDefault="00F94535" w:rsidP="00F94535">
      <w:pPr>
        <w:tabs>
          <w:tab w:val="left" w:pos="914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sz w:val="22"/>
          <w:szCs w:val="22"/>
        </w:rPr>
        <w:t>- wizyty w co najmniej dwóch LGD, wizyty w realizowanych przez LGD projektach , wizyty u wytwórców lokalnych np. sera, wędlin, tłoczni oliwy, winiarni, spotkanie z przedstawicielami samorządu terytorialnego</w:t>
      </w:r>
    </w:p>
    <w:p w14:paraId="2FAF1CB6" w14:textId="77777777" w:rsidR="0006233F" w:rsidRPr="0006233F" w:rsidRDefault="000623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E92EA80" w14:textId="7B53E84B" w:rsidR="00AC477C" w:rsidRPr="0006233F" w:rsidRDefault="0006233F">
      <w:pPr>
        <w:rPr>
          <w:rFonts w:asciiTheme="minorHAnsi" w:hAnsiTheme="minorHAnsi" w:cstheme="minorHAnsi"/>
          <w:sz w:val="22"/>
          <w:szCs w:val="22"/>
        </w:rPr>
      </w:pPr>
      <w:r w:rsidRPr="0006233F">
        <w:rPr>
          <w:rFonts w:asciiTheme="minorHAnsi" w:hAnsiTheme="minorHAnsi" w:cstheme="minorHAnsi"/>
          <w:b/>
          <w:bCs/>
          <w:sz w:val="22"/>
          <w:szCs w:val="22"/>
        </w:rPr>
        <w:t>UWAGA :</w:t>
      </w:r>
      <w:r w:rsidRPr="0006233F">
        <w:rPr>
          <w:rFonts w:asciiTheme="minorHAnsi" w:hAnsiTheme="minorHAnsi" w:cstheme="minorHAnsi"/>
          <w:sz w:val="22"/>
          <w:szCs w:val="22"/>
        </w:rPr>
        <w:t xml:space="preserve"> niniejszy program jest ramowy i może ulec zmianom. Szczegóły w terminie późniejszym </w:t>
      </w:r>
      <w:r w:rsidR="00A801CA">
        <w:rPr>
          <w:rFonts w:asciiTheme="minorHAnsi" w:hAnsiTheme="minorHAnsi" w:cstheme="minorHAnsi"/>
          <w:sz w:val="22"/>
          <w:szCs w:val="22"/>
        </w:rPr>
        <w:t xml:space="preserve"> </w:t>
      </w:r>
      <w:r w:rsidRPr="0006233F">
        <w:rPr>
          <w:rFonts w:asciiTheme="minorHAnsi" w:hAnsiTheme="minorHAnsi" w:cstheme="minorHAnsi"/>
          <w:sz w:val="22"/>
          <w:szCs w:val="22"/>
        </w:rPr>
        <w:t>zostaną podane zakwalifikowanym uczestnikom.</w:t>
      </w:r>
    </w:p>
    <w:sectPr w:rsidR="00AC477C" w:rsidRPr="0006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8"/>
    <w:rsid w:val="0006233F"/>
    <w:rsid w:val="003A0478"/>
    <w:rsid w:val="004124B1"/>
    <w:rsid w:val="004805E1"/>
    <w:rsid w:val="008D2EB0"/>
    <w:rsid w:val="00931FE3"/>
    <w:rsid w:val="00A801CA"/>
    <w:rsid w:val="00AC477C"/>
    <w:rsid w:val="00F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D0CB92"/>
  <w15:chartTrackingRefBased/>
  <w15:docId w15:val="{A2E462CC-20D7-48D8-B231-FE82810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233F"/>
    <w:pPr>
      <w:widowControl w:val="0"/>
      <w:suppressAutoHyphens w:val="0"/>
      <w:autoSpaceDE w:val="0"/>
      <w:autoSpaceDN w:val="0"/>
      <w:adjustRightInd w:val="0"/>
      <w:ind w:left="109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3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1CA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801C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Urszula Jasińska</cp:lastModifiedBy>
  <cp:revision>3</cp:revision>
  <cp:lastPrinted>2021-06-15T08:57:00Z</cp:lastPrinted>
  <dcterms:created xsi:type="dcterms:W3CDTF">2021-07-07T07:20:00Z</dcterms:created>
  <dcterms:modified xsi:type="dcterms:W3CDTF">2021-07-07T07:20:00Z</dcterms:modified>
</cp:coreProperties>
</file>